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52C" w:rsidRPr="007F6123" w:rsidRDefault="00335CCD" w:rsidP="00046576">
      <w:pPr>
        <w:rPr>
          <w:rFonts w:eastAsiaTheme="majorEastAsia"/>
          <w:b/>
          <w:sz w:val="24"/>
          <w:szCs w:val="24"/>
        </w:rPr>
      </w:pPr>
      <w:r w:rsidRPr="007F6123">
        <w:rPr>
          <w:rFonts w:eastAsiaTheme="majorEastAsia"/>
          <w:b/>
          <w:sz w:val="24"/>
          <w:szCs w:val="24"/>
        </w:rPr>
        <w:t xml:space="preserve">Course: </w:t>
      </w:r>
      <w:r w:rsidR="00F65A1A">
        <w:rPr>
          <w:rFonts w:eastAsiaTheme="majorEastAsia"/>
          <w:b/>
          <w:sz w:val="24"/>
          <w:szCs w:val="24"/>
        </w:rPr>
        <w:t>Marketing</w:t>
      </w:r>
    </w:p>
    <w:p w:rsidR="00335CCD" w:rsidRPr="007F6123" w:rsidRDefault="00335CCD" w:rsidP="00046576">
      <w:pPr>
        <w:rPr>
          <w:rFonts w:eastAsiaTheme="majorEastAsia"/>
          <w:b/>
          <w:sz w:val="24"/>
          <w:szCs w:val="24"/>
        </w:rPr>
      </w:pPr>
      <w:r w:rsidRPr="007F6123">
        <w:rPr>
          <w:rFonts w:eastAsiaTheme="majorEastAsia"/>
          <w:b/>
          <w:sz w:val="24"/>
          <w:szCs w:val="24"/>
        </w:rPr>
        <w:t xml:space="preserve">Lecture: </w:t>
      </w:r>
      <w:r w:rsidR="00F65A1A">
        <w:rPr>
          <w:rFonts w:eastAsiaTheme="majorEastAsia"/>
          <w:b/>
          <w:sz w:val="24"/>
          <w:szCs w:val="24"/>
        </w:rPr>
        <w:t>Introduction</w:t>
      </w:r>
    </w:p>
    <w:p w:rsidR="005F2BA8" w:rsidRDefault="005F2BA8" w:rsidP="007F6123">
      <w:pPr>
        <w:rPr>
          <w:rFonts w:eastAsiaTheme="majorEastAsia"/>
          <w:sz w:val="24"/>
          <w:szCs w:val="24"/>
        </w:rPr>
      </w:pPr>
      <w:r>
        <w:rPr>
          <w:rFonts w:eastAsiaTheme="majorEastAsia"/>
          <w:sz w:val="24"/>
          <w:szCs w:val="24"/>
        </w:rPr>
        <w:t>Marketing involves t</w:t>
      </w:r>
      <w:r w:rsidRPr="005F2BA8">
        <w:rPr>
          <w:rFonts w:eastAsiaTheme="majorEastAsia"/>
          <w:sz w:val="24"/>
          <w:szCs w:val="24"/>
        </w:rPr>
        <w:t xml:space="preserve">he activities of a company associated with buying and selling a product or service. </w:t>
      </w:r>
    </w:p>
    <w:p w:rsidR="005F2BA8" w:rsidRDefault="005F2BA8" w:rsidP="007F6123">
      <w:pPr>
        <w:rPr>
          <w:rFonts w:eastAsiaTheme="majorEastAsia"/>
          <w:sz w:val="24"/>
          <w:szCs w:val="24"/>
        </w:rPr>
      </w:pPr>
      <w:r w:rsidRPr="005F2BA8">
        <w:rPr>
          <w:rFonts w:eastAsiaTheme="majorEastAsia"/>
          <w:sz w:val="24"/>
          <w:szCs w:val="24"/>
        </w:rPr>
        <w:t xml:space="preserve">It includes advertising, selling and delivering products to people. People who work in marketing departments of companies try to get the attention of target audiences by using slogans, packaging design, celebrity endorsements and general media exposure. </w:t>
      </w:r>
    </w:p>
    <w:p w:rsidR="00B968F0" w:rsidRDefault="009404FA" w:rsidP="007F6123">
      <w:pPr>
        <w:rPr>
          <w:rFonts w:eastAsiaTheme="majorEastAsia"/>
          <w:sz w:val="24"/>
          <w:szCs w:val="24"/>
        </w:rPr>
      </w:pPr>
      <w:r>
        <w:rPr>
          <w:rFonts w:eastAsiaTheme="majorEastAsia"/>
          <w:sz w:val="24"/>
          <w:szCs w:val="24"/>
        </w:rPr>
        <w:t xml:space="preserve">In simple terms, marketing is about </w:t>
      </w:r>
      <w:bookmarkStart w:id="0" w:name="_GoBack"/>
      <w:r w:rsidR="009A4D59" w:rsidRPr="009A4D59">
        <w:rPr>
          <w:rFonts w:eastAsiaTheme="majorEastAsia"/>
          <w:i/>
          <w:sz w:val="24"/>
          <w:szCs w:val="24"/>
        </w:rPr>
        <w:t>p</w:t>
      </w:r>
      <w:bookmarkEnd w:id="0"/>
      <w:r w:rsidR="00B968F0" w:rsidRPr="009404FA">
        <w:rPr>
          <w:rFonts w:eastAsiaTheme="majorEastAsia"/>
          <w:i/>
          <w:sz w:val="24"/>
          <w:szCs w:val="24"/>
        </w:rPr>
        <w:t>utting the right product in the right place, at the right price, at the right time.</w:t>
      </w:r>
    </w:p>
    <w:p w:rsidR="005F2BA8" w:rsidRDefault="005F2BA8" w:rsidP="005F2BA8">
      <w:pPr>
        <w:spacing w:after="0"/>
        <w:rPr>
          <w:rFonts w:eastAsiaTheme="majorEastAsia"/>
          <w:sz w:val="24"/>
          <w:szCs w:val="24"/>
        </w:rPr>
      </w:pPr>
      <w:r w:rsidRPr="005F2BA8">
        <w:rPr>
          <w:rFonts w:eastAsiaTheme="majorEastAsia"/>
          <w:sz w:val="24"/>
          <w:szCs w:val="24"/>
        </w:rPr>
        <w:t>The four 'Ps' of marketing</w:t>
      </w:r>
      <w:r w:rsidR="00565214">
        <w:rPr>
          <w:rFonts w:eastAsiaTheme="majorEastAsia"/>
          <w:sz w:val="24"/>
          <w:szCs w:val="24"/>
        </w:rPr>
        <w:t xml:space="preserve">, first expressed in 1960 by E J McCarthy </w:t>
      </w:r>
      <w:r w:rsidRPr="005F2BA8">
        <w:rPr>
          <w:rFonts w:eastAsiaTheme="majorEastAsia"/>
          <w:sz w:val="24"/>
          <w:szCs w:val="24"/>
        </w:rPr>
        <w:t>are</w:t>
      </w:r>
      <w:r>
        <w:rPr>
          <w:rFonts w:eastAsiaTheme="majorEastAsia"/>
          <w:sz w:val="24"/>
          <w:szCs w:val="24"/>
        </w:rPr>
        <w:t>:</w:t>
      </w:r>
      <w:r w:rsidRPr="005F2BA8">
        <w:rPr>
          <w:rFonts w:eastAsiaTheme="majorEastAsia"/>
          <w:sz w:val="24"/>
          <w:szCs w:val="24"/>
        </w:rPr>
        <w:t xml:space="preserve"> </w:t>
      </w:r>
    </w:p>
    <w:p w:rsidR="005F2BA8" w:rsidRDefault="005F2BA8" w:rsidP="005F2BA8">
      <w:pPr>
        <w:pStyle w:val="ListParagraph"/>
        <w:numPr>
          <w:ilvl w:val="0"/>
          <w:numId w:val="9"/>
        </w:numPr>
        <w:spacing w:after="0"/>
        <w:rPr>
          <w:rFonts w:eastAsiaTheme="majorEastAsia"/>
          <w:sz w:val="24"/>
          <w:szCs w:val="24"/>
        </w:rPr>
      </w:pPr>
      <w:r>
        <w:rPr>
          <w:rFonts w:eastAsiaTheme="majorEastAsia"/>
          <w:sz w:val="24"/>
          <w:szCs w:val="24"/>
        </w:rPr>
        <w:t>P</w:t>
      </w:r>
      <w:r w:rsidRPr="005F2BA8">
        <w:rPr>
          <w:rFonts w:eastAsiaTheme="majorEastAsia"/>
          <w:sz w:val="24"/>
          <w:szCs w:val="24"/>
        </w:rPr>
        <w:t xml:space="preserve">roduct </w:t>
      </w:r>
      <w:r w:rsidR="00565214">
        <w:rPr>
          <w:rFonts w:eastAsiaTheme="majorEastAsia"/>
          <w:sz w:val="24"/>
          <w:szCs w:val="24"/>
        </w:rPr>
        <w:t>(or Service)</w:t>
      </w:r>
    </w:p>
    <w:p w:rsidR="005F2BA8" w:rsidRDefault="005F2BA8" w:rsidP="005F2BA8">
      <w:pPr>
        <w:pStyle w:val="ListParagraph"/>
        <w:numPr>
          <w:ilvl w:val="0"/>
          <w:numId w:val="9"/>
        </w:numPr>
        <w:spacing w:after="0"/>
        <w:rPr>
          <w:rFonts w:eastAsiaTheme="majorEastAsia"/>
          <w:sz w:val="24"/>
          <w:szCs w:val="24"/>
        </w:rPr>
      </w:pPr>
      <w:r>
        <w:rPr>
          <w:rFonts w:eastAsiaTheme="majorEastAsia"/>
          <w:sz w:val="24"/>
          <w:szCs w:val="24"/>
        </w:rPr>
        <w:t>P</w:t>
      </w:r>
      <w:r w:rsidRPr="005F2BA8">
        <w:rPr>
          <w:rFonts w:eastAsiaTheme="majorEastAsia"/>
          <w:sz w:val="24"/>
          <w:szCs w:val="24"/>
        </w:rPr>
        <w:t>lace</w:t>
      </w:r>
      <w:r w:rsidR="009C5598">
        <w:rPr>
          <w:rFonts w:eastAsiaTheme="majorEastAsia"/>
          <w:sz w:val="24"/>
          <w:szCs w:val="24"/>
        </w:rPr>
        <w:t>ment</w:t>
      </w:r>
    </w:p>
    <w:p w:rsidR="005F2BA8" w:rsidRDefault="005F2BA8" w:rsidP="005F2BA8">
      <w:pPr>
        <w:pStyle w:val="ListParagraph"/>
        <w:numPr>
          <w:ilvl w:val="0"/>
          <w:numId w:val="9"/>
        </w:numPr>
        <w:spacing w:after="0"/>
        <w:rPr>
          <w:rFonts w:eastAsiaTheme="majorEastAsia"/>
          <w:sz w:val="24"/>
          <w:szCs w:val="24"/>
        </w:rPr>
      </w:pPr>
      <w:r>
        <w:rPr>
          <w:rFonts w:eastAsiaTheme="majorEastAsia"/>
          <w:sz w:val="24"/>
          <w:szCs w:val="24"/>
        </w:rPr>
        <w:t>P</w:t>
      </w:r>
      <w:r w:rsidRPr="005F2BA8">
        <w:rPr>
          <w:rFonts w:eastAsiaTheme="majorEastAsia"/>
          <w:sz w:val="24"/>
          <w:szCs w:val="24"/>
        </w:rPr>
        <w:t xml:space="preserve">rice </w:t>
      </w:r>
    </w:p>
    <w:p w:rsidR="005F2BA8" w:rsidRDefault="005F2BA8" w:rsidP="005F2BA8">
      <w:pPr>
        <w:pStyle w:val="ListParagraph"/>
        <w:numPr>
          <w:ilvl w:val="0"/>
          <w:numId w:val="9"/>
        </w:numPr>
        <w:spacing w:after="0"/>
        <w:rPr>
          <w:rFonts w:eastAsiaTheme="majorEastAsia"/>
          <w:sz w:val="24"/>
          <w:szCs w:val="24"/>
        </w:rPr>
      </w:pPr>
      <w:r>
        <w:rPr>
          <w:rFonts w:eastAsiaTheme="majorEastAsia"/>
          <w:sz w:val="24"/>
          <w:szCs w:val="24"/>
        </w:rPr>
        <w:t>P</w:t>
      </w:r>
      <w:r w:rsidRPr="005F2BA8">
        <w:rPr>
          <w:rFonts w:eastAsiaTheme="majorEastAsia"/>
          <w:sz w:val="24"/>
          <w:szCs w:val="24"/>
        </w:rPr>
        <w:t>romotion.</w:t>
      </w:r>
    </w:p>
    <w:p w:rsidR="005F2BA8" w:rsidRPr="005F2BA8" w:rsidRDefault="005F2BA8" w:rsidP="005F2BA8">
      <w:pPr>
        <w:pStyle w:val="ListParagraph"/>
        <w:spacing w:after="0"/>
        <w:rPr>
          <w:rFonts w:eastAsiaTheme="majorEastAsia"/>
          <w:sz w:val="24"/>
          <w:szCs w:val="24"/>
        </w:rPr>
      </w:pPr>
    </w:p>
    <w:p w:rsidR="007F6123" w:rsidRPr="005F2BA8" w:rsidRDefault="009E19A0" w:rsidP="005F2BA8">
      <w:pPr>
        <w:rPr>
          <w:rFonts w:eastAsiaTheme="majorEastAsia"/>
          <w:sz w:val="24"/>
          <w:szCs w:val="24"/>
        </w:rPr>
      </w:pPr>
      <w:r>
        <w:rPr>
          <w:rFonts w:eastAsiaTheme="majorEastAsia"/>
          <w:b/>
          <w:sz w:val="24"/>
          <w:szCs w:val="24"/>
        </w:rPr>
        <w:t>Product</w:t>
      </w:r>
      <w:r w:rsidR="007F6123" w:rsidRPr="005F2BA8">
        <w:rPr>
          <w:rFonts w:eastAsiaTheme="majorEastAsia"/>
          <w:b/>
          <w:sz w:val="24"/>
          <w:szCs w:val="24"/>
        </w:rPr>
        <w:t>:</w:t>
      </w:r>
      <w:r w:rsidR="007F6123" w:rsidRPr="005F2BA8">
        <w:rPr>
          <w:rFonts w:eastAsiaTheme="majorEastAsia"/>
          <w:sz w:val="24"/>
          <w:szCs w:val="24"/>
        </w:rPr>
        <w:t xml:space="preserve"> </w:t>
      </w:r>
      <w:r w:rsidR="008E5B2A" w:rsidRPr="008E5B2A">
        <w:rPr>
          <w:rFonts w:eastAsiaTheme="majorEastAsia"/>
          <w:sz w:val="24"/>
          <w:szCs w:val="24"/>
        </w:rPr>
        <w:t xml:space="preserve">The product aspects of marketing deal with the specifications of the actual goods or services, plus how it relates to the end </w:t>
      </w:r>
      <w:r w:rsidR="00DE23B5" w:rsidRPr="008E5B2A">
        <w:rPr>
          <w:rFonts w:eastAsiaTheme="majorEastAsia"/>
          <w:sz w:val="24"/>
          <w:szCs w:val="24"/>
        </w:rPr>
        <w:t>users’</w:t>
      </w:r>
      <w:r w:rsidR="008E5B2A" w:rsidRPr="008E5B2A">
        <w:rPr>
          <w:rFonts w:eastAsiaTheme="majorEastAsia"/>
          <w:sz w:val="24"/>
          <w:szCs w:val="24"/>
        </w:rPr>
        <w:t xml:space="preserve"> needs and wants. The range of a product normally includes supporting elements such as warranties, guarantees, and support.</w:t>
      </w:r>
    </w:p>
    <w:p w:rsidR="007F6123" w:rsidRDefault="009E19A0" w:rsidP="007F6123">
      <w:pPr>
        <w:rPr>
          <w:rFonts w:eastAsiaTheme="majorEastAsia"/>
          <w:sz w:val="24"/>
          <w:szCs w:val="24"/>
        </w:rPr>
      </w:pPr>
      <w:r>
        <w:rPr>
          <w:rFonts w:eastAsiaTheme="majorEastAsia"/>
          <w:b/>
          <w:sz w:val="24"/>
          <w:szCs w:val="24"/>
        </w:rPr>
        <w:t>Place</w:t>
      </w:r>
      <w:r w:rsidR="009C5598">
        <w:rPr>
          <w:rFonts w:eastAsiaTheme="majorEastAsia"/>
          <w:b/>
          <w:sz w:val="24"/>
          <w:szCs w:val="24"/>
        </w:rPr>
        <w:t>ment</w:t>
      </w:r>
      <w:r w:rsidR="007F6123" w:rsidRPr="007F6123">
        <w:rPr>
          <w:rFonts w:eastAsiaTheme="majorEastAsia"/>
          <w:b/>
          <w:sz w:val="24"/>
          <w:szCs w:val="24"/>
        </w:rPr>
        <w:t>:</w:t>
      </w:r>
      <w:r w:rsidR="007F6123" w:rsidRPr="007F6123">
        <w:t xml:space="preserve"> </w:t>
      </w:r>
      <w:r w:rsidR="00487F8E" w:rsidRPr="00487F8E">
        <w:rPr>
          <w:rFonts w:eastAsiaTheme="majorEastAsia"/>
          <w:sz w:val="24"/>
          <w:szCs w:val="24"/>
        </w:rPr>
        <w:t xml:space="preserve">This </w:t>
      </w:r>
      <w:r w:rsidR="004E7DB4" w:rsidRPr="00BD64D8">
        <w:rPr>
          <w:rFonts w:eastAsiaTheme="majorEastAsia"/>
          <w:sz w:val="24"/>
          <w:szCs w:val="24"/>
        </w:rPr>
        <w:t>refers to how the product gets to the buyer; for instance, point-of-sale assi</w:t>
      </w:r>
      <w:r w:rsidR="009C5598">
        <w:rPr>
          <w:rFonts w:eastAsiaTheme="majorEastAsia"/>
          <w:sz w:val="24"/>
          <w:szCs w:val="24"/>
        </w:rPr>
        <w:t xml:space="preserve">gnment or retailing. This </w:t>
      </w:r>
      <w:r w:rsidR="004E7DB4" w:rsidRPr="00BD64D8">
        <w:rPr>
          <w:rFonts w:eastAsiaTheme="majorEastAsia"/>
          <w:sz w:val="24"/>
          <w:szCs w:val="24"/>
        </w:rPr>
        <w:t>P has furthermore at times been called Place, referring to the channel by which a product or service is sold (e.g. online vs. retail), which geographic region or industry, to which division (young adults, families, business citizens), etc. also referring to how the surroundings in which the product is sold in can influence sales.</w:t>
      </w:r>
    </w:p>
    <w:p w:rsidR="009E19A0" w:rsidRPr="007F6123" w:rsidRDefault="009E19A0" w:rsidP="009E19A0">
      <w:pPr>
        <w:rPr>
          <w:rFonts w:eastAsiaTheme="majorEastAsia"/>
          <w:sz w:val="24"/>
          <w:szCs w:val="24"/>
        </w:rPr>
      </w:pPr>
      <w:r>
        <w:rPr>
          <w:rFonts w:eastAsiaTheme="majorEastAsia"/>
          <w:b/>
          <w:sz w:val="24"/>
          <w:szCs w:val="24"/>
        </w:rPr>
        <w:t>P</w:t>
      </w:r>
      <w:r w:rsidR="004E7DB4">
        <w:rPr>
          <w:rFonts w:eastAsiaTheme="majorEastAsia"/>
          <w:b/>
          <w:sz w:val="24"/>
          <w:szCs w:val="24"/>
        </w:rPr>
        <w:t>rice</w:t>
      </w:r>
      <w:r w:rsidRPr="007F6123">
        <w:rPr>
          <w:rFonts w:eastAsiaTheme="majorEastAsia"/>
          <w:b/>
          <w:sz w:val="24"/>
          <w:szCs w:val="24"/>
        </w:rPr>
        <w:t>:</w:t>
      </w:r>
      <w:r w:rsidRPr="007F6123">
        <w:t xml:space="preserve"> </w:t>
      </w:r>
      <w:r w:rsidR="004E7DB4" w:rsidRPr="00487F8E">
        <w:rPr>
          <w:rFonts w:eastAsiaTheme="majorEastAsia"/>
          <w:sz w:val="24"/>
          <w:szCs w:val="24"/>
        </w:rPr>
        <w:t>This refers to the process of setting a price for a product, together with discounts. The price need not be monetary; it can plainly be what is exchanged for the product or services, e.g. time, energy, or attention. Methods of setting prices optimally are in the domain of pricing art</w:t>
      </w:r>
      <w:r w:rsidR="00BC113B">
        <w:rPr>
          <w:rFonts w:eastAsiaTheme="majorEastAsia"/>
          <w:sz w:val="24"/>
          <w:szCs w:val="24"/>
        </w:rPr>
        <w:t>.</w:t>
      </w:r>
    </w:p>
    <w:p w:rsidR="009E19A0" w:rsidRPr="007F6123" w:rsidRDefault="009E19A0" w:rsidP="009E19A0">
      <w:pPr>
        <w:rPr>
          <w:rFonts w:eastAsiaTheme="majorEastAsia"/>
          <w:sz w:val="24"/>
          <w:szCs w:val="24"/>
        </w:rPr>
      </w:pPr>
      <w:r>
        <w:rPr>
          <w:rFonts w:eastAsiaTheme="majorEastAsia"/>
          <w:b/>
          <w:sz w:val="24"/>
          <w:szCs w:val="24"/>
        </w:rPr>
        <w:t>P</w:t>
      </w:r>
      <w:r w:rsidR="004F0DBA">
        <w:rPr>
          <w:rFonts w:eastAsiaTheme="majorEastAsia"/>
          <w:b/>
          <w:sz w:val="24"/>
          <w:szCs w:val="24"/>
        </w:rPr>
        <w:t>romotion</w:t>
      </w:r>
      <w:r w:rsidRPr="007F6123">
        <w:rPr>
          <w:rFonts w:eastAsiaTheme="majorEastAsia"/>
          <w:b/>
          <w:sz w:val="24"/>
          <w:szCs w:val="24"/>
        </w:rPr>
        <w:t>:</w:t>
      </w:r>
      <w:r w:rsidRPr="007F6123">
        <w:t xml:space="preserve"> </w:t>
      </w:r>
      <w:r w:rsidR="004F0DBA" w:rsidRPr="004F0DBA">
        <w:rPr>
          <w:rFonts w:eastAsiaTheme="majorEastAsia"/>
          <w:sz w:val="24"/>
          <w:szCs w:val="24"/>
        </w:rPr>
        <w:t>This includes advertising, sales promotion, including promotional education, publicity, and individual selling. Branding refers to the assorted strategies of promoting the product, brand, or company.</w:t>
      </w:r>
    </w:p>
    <w:p w:rsidR="009E19A0" w:rsidRPr="007F6123" w:rsidRDefault="009E19A0" w:rsidP="007F6123">
      <w:pPr>
        <w:rPr>
          <w:rFonts w:eastAsiaTheme="majorEastAsia"/>
          <w:sz w:val="24"/>
          <w:szCs w:val="24"/>
        </w:rPr>
      </w:pPr>
    </w:p>
    <w:sectPr w:rsidR="009E19A0" w:rsidRPr="007F6123" w:rsidSect="003255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0A878E8"/>
    <w:lvl w:ilvl="0">
      <w:start w:val="1"/>
      <w:numFmt w:val="bullet"/>
      <w:lvlText w:val=""/>
      <w:lvlJc w:val="left"/>
      <w:pPr>
        <w:tabs>
          <w:tab w:val="num" w:pos="360"/>
        </w:tabs>
        <w:ind w:left="360" w:hanging="360"/>
      </w:pPr>
      <w:rPr>
        <w:rFonts w:ascii="Symbol" w:hAnsi="Symbol" w:hint="default"/>
      </w:rPr>
    </w:lvl>
  </w:abstractNum>
  <w:abstractNum w:abstractNumId="1">
    <w:nsid w:val="04444966"/>
    <w:multiLevelType w:val="hybridMultilevel"/>
    <w:tmpl w:val="E4AE86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1A124A0D"/>
    <w:multiLevelType w:val="multilevel"/>
    <w:tmpl w:val="77A68146"/>
    <w:lvl w:ilvl="0">
      <w:start w:val="1"/>
      <w:numFmt w:val="decimal"/>
      <w:pStyle w:val="List"/>
      <w:lvlText w:val="%1"/>
      <w:lvlJc w:val="left"/>
      <w:pPr>
        <w:ind w:left="432" w:hanging="432"/>
      </w:pPr>
      <w:rPr>
        <w:rFonts w:hint="default"/>
      </w:rPr>
    </w:lvl>
    <w:lvl w:ilvl="1">
      <w:start w:val="1"/>
      <w:numFmt w:val="decimal"/>
      <w:pStyle w:val="List2"/>
      <w:lvlText w:val="%1.%2"/>
      <w:lvlJc w:val="left"/>
      <w:pPr>
        <w:ind w:left="576" w:hanging="576"/>
      </w:pPr>
      <w:rPr>
        <w:rFonts w:hint="default"/>
      </w:rPr>
    </w:lvl>
    <w:lvl w:ilvl="2">
      <w:start w:val="1"/>
      <w:numFmt w:val="decimal"/>
      <w:pStyle w:val="List3"/>
      <w:lvlText w:val="%1.%2.%3"/>
      <w:lvlJc w:val="left"/>
      <w:pPr>
        <w:ind w:left="720" w:hanging="720"/>
      </w:pPr>
      <w:rPr>
        <w:rFonts w:hint="default"/>
      </w:rPr>
    </w:lvl>
    <w:lvl w:ilvl="3">
      <w:start w:val="1"/>
      <w:numFmt w:val="decimal"/>
      <w:pStyle w:val="List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343B6645"/>
    <w:multiLevelType w:val="hybridMultilevel"/>
    <w:tmpl w:val="CFAC774A"/>
    <w:lvl w:ilvl="0" w:tplc="158A93A0">
      <w:start w:val="1"/>
      <w:numFmt w:val="bullet"/>
      <w:pStyle w:val="ListBullet"/>
      <w:lvlText w:val=""/>
      <w:lvlJc w:val="left"/>
      <w:pPr>
        <w:tabs>
          <w:tab w:val="num" w:pos="1440"/>
        </w:tabs>
        <w:ind w:left="1440" w:hanging="360"/>
      </w:pPr>
      <w:rPr>
        <w:rFonts w:ascii="Symbol" w:hAnsi="Symbol" w:hint="default"/>
      </w:rPr>
    </w:lvl>
    <w:lvl w:ilvl="1" w:tplc="BC6E4108">
      <w:start w:val="1"/>
      <w:numFmt w:val="bullet"/>
      <w:pStyle w:val="ListSub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7B7F7AFE"/>
    <w:multiLevelType w:val="hybridMultilevel"/>
    <w:tmpl w:val="485A26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0"/>
  </w:num>
  <w:num w:numId="6">
    <w:abstractNumId w:val="3"/>
  </w:num>
  <w:num w:numId="7">
    <w:abstractNumId w:val="3"/>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compat>
    <w:compatSetting w:name="compatibilityMode" w:uri="http://schemas.microsoft.com/office/word" w:val="12"/>
  </w:compat>
  <w:rsids>
    <w:rsidRoot w:val="007159FF"/>
    <w:rsid w:val="00046576"/>
    <w:rsid w:val="00286363"/>
    <w:rsid w:val="0032552C"/>
    <w:rsid w:val="00335CCD"/>
    <w:rsid w:val="003910DF"/>
    <w:rsid w:val="00487F8E"/>
    <w:rsid w:val="00497966"/>
    <w:rsid w:val="004C4AD9"/>
    <w:rsid w:val="004E7DB4"/>
    <w:rsid w:val="004F0DBA"/>
    <w:rsid w:val="00561E18"/>
    <w:rsid w:val="00565214"/>
    <w:rsid w:val="005F2BA8"/>
    <w:rsid w:val="00617741"/>
    <w:rsid w:val="00673770"/>
    <w:rsid w:val="006D6747"/>
    <w:rsid w:val="007159FF"/>
    <w:rsid w:val="0078026D"/>
    <w:rsid w:val="007C337E"/>
    <w:rsid w:val="007D5155"/>
    <w:rsid w:val="007F6123"/>
    <w:rsid w:val="008E5B2A"/>
    <w:rsid w:val="00902E52"/>
    <w:rsid w:val="009404FA"/>
    <w:rsid w:val="009A4D59"/>
    <w:rsid w:val="009C5598"/>
    <w:rsid w:val="009E19A0"/>
    <w:rsid w:val="00A933E2"/>
    <w:rsid w:val="00B968F0"/>
    <w:rsid w:val="00BC113B"/>
    <w:rsid w:val="00BD4290"/>
    <w:rsid w:val="00BD64D8"/>
    <w:rsid w:val="00CB42D3"/>
    <w:rsid w:val="00D92445"/>
    <w:rsid w:val="00DB270A"/>
    <w:rsid w:val="00DE23B5"/>
    <w:rsid w:val="00F65A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qFormat="1"/>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lsdException w:name="endnote text" w:uiPriority="0"/>
    <w:lsdException w:name="List" w:uiPriority="0" w:qFormat="1"/>
    <w:lsdException w:name="List Bullet" w:uiPriority="0" w:qFormat="1"/>
    <w:lsdException w:name="List 2" w:uiPriority="0" w:qFormat="1"/>
    <w:lsdException w:name="List 3" w:uiPriority="0" w:qFormat="1"/>
    <w:lsdException w:name="List 4" w:uiPriority="0"/>
    <w:lsdException w:name="Title" w:uiPriority="10"/>
    <w:lsdException w:name="Default Paragraph Font" w:uiPriority="1"/>
    <w:lsdException w:name="Body Text" w:uiPriority="0"/>
    <w:lsdException w:name="Subtitle" w:uiPriority="11"/>
    <w:lsdException w:name="Strong" w:uiPriority="22"/>
    <w:lsdException w:name="Emphasis" w:uiPriority="20"/>
    <w:lsdException w:name="Table Grid" w:semiHidden="0" w:uiPriority="59" w:unhideWhenUsed="0"/>
    <w:lsdException w:name="Placeholder Text" w:unhideWhenUsed="0"/>
    <w:lsdException w:name="No Spacing" w:uiPriority="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lsdException w:name="Quote" w:uiPriority="29"/>
    <w:lsdException w:name="Intense Quote" w:uiPriority="3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lsdException w:name="TOC Heading" w:uiPriority="39" w:qFormat="1"/>
  </w:latentStyles>
  <w:style w:type="paragraph" w:default="1" w:styleId="Normal">
    <w:name w:val="Normal"/>
    <w:qFormat/>
    <w:rsid w:val="00046576"/>
    <w:pPr>
      <w:spacing w:after="240" w:line="240" w:lineRule="auto"/>
    </w:pPr>
    <w:rPr>
      <w:rFonts w:ascii="Arial" w:hAnsi="Arial" w:cs="Helvetica"/>
      <w:sz w:val="20"/>
      <w:lang w:val="en-IE"/>
    </w:rPr>
  </w:style>
  <w:style w:type="paragraph" w:styleId="Heading1">
    <w:name w:val="heading 1"/>
    <w:basedOn w:val="List"/>
    <w:next w:val="Normal"/>
    <w:link w:val="Heading1Char"/>
    <w:autoRedefine/>
    <w:rsid w:val="00673770"/>
    <w:pPr>
      <w:numPr>
        <w:numId w:val="0"/>
      </w:numPr>
      <w:outlineLvl w:val="0"/>
    </w:pPr>
    <w:rPr>
      <w:lang w:val="en-GB"/>
    </w:rPr>
  </w:style>
  <w:style w:type="paragraph" w:styleId="Heading2">
    <w:name w:val="heading 2"/>
    <w:basedOn w:val="List2"/>
    <w:next w:val="Normal"/>
    <w:link w:val="Heading2Char"/>
    <w:autoRedefine/>
    <w:rsid w:val="00673770"/>
    <w:pPr>
      <w:numPr>
        <w:ilvl w:val="0"/>
        <w:numId w:val="0"/>
      </w:numPr>
      <w:outlineLvl w:val="1"/>
    </w:pPr>
  </w:style>
  <w:style w:type="paragraph" w:styleId="Heading3">
    <w:name w:val="heading 3"/>
    <w:basedOn w:val="List3"/>
    <w:next w:val="Normal"/>
    <w:link w:val="Heading3Char"/>
    <w:autoRedefine/>
    <w:rsid w:val="00673770"/>
    <w:pPr>
      <w:numPr>
        <w:ilvl w:val="0"/>
        <w:numId w:val="0"/>
      </w:numPr>
      <w:outlineLvl w:val="2"/>
    </w:pPr>
  </w:style>
  <w:style w:type="paragraph" w:styleId="Heading4">
    <w:name w:val="heading 4"/>
    <w:basedOn w:val="List4"/>
    <w:next w:val="Normal"/>
    <w:link w:val="Heading4Char"/>
    <w:autoRedefine/>
    <w:rsid w:val="00673770"/>
    <w:pPr>
      <w:numPr>
        <w:ilvl w:val="0"/>
        <w:numId w:val="0"/>
      </w:numPr>
      <w:outlineLvl w:val="3"/>
    </w:pPr>
  </w:style>
  <w:style w:type="paragraph" w:styleId="Heading5">
    <w:name w:val="heading 5"/>
    <w:basedOn w:val="Normal"/>
    <w:next w:val="Normal"/>
    <w:link w:val="Heading5Char"/>
    <w:uiPriority w:val="9"/>
    <w:semiHidden/>
    <w:unhideWhenUsed/>
    <w:rsid w:val="00046576"/>
    <w:pPr>
      <w:keepNext/>
      <w:keepLines/>
      <w:spacing w:before="200" w:after="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semiHidden/>
    <w:unhideWhenUsed/>
    <w:rsid w:val="00046576"/>
    <w:pPr>
      <w:keepNext/>
      <w:keepLines/>
      <w:spacing w:before="200" w:after="0"/>
      <w:outlineLvl w:val="5"/>
    </w:pPr>
    <w:rPr>
      <w:rFonts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rsid w:val="00046576"/>
    <w:pPr>
      <w:keepNext/>
      <w:keepLines/>
      <w:spacing w:before="200" w:after="0"/>
      <w:outlineLvl w:val="6"/>
    </w:pPr>
    <w:rPr>
      <w:rFonts w:eastAsiaTheme="majorEastAsia" w:cstheme="majorBidi"/>
      <w:i/>
      <w:iCs/>
      <w:color w:val="404040" w:themeColor="text1" w:themeTint="BF"/>
    </w:rPr>
  </w:style>
  <w:style w:type="paragraph" w:styleId="Heading9">
    <w:name w:val="heading 9"/>
    <w:basedOn w:val="Normal"/>
    <w:next w:val="Normal"/>
    <w:link w:val="Heading9Char"/>
    <w:uiPriority w:val="9"/>
    <w:semiHidden/>
    <w:unhideWhenUsed/>
    <w:rsid w:val="00046576"/>
    <w:pPr>
      <w:keepNext/>
      <w:keepLines/>
      <w:spacing w:before="200" w:after="0"/>
      <w:outlineLvl w:val="8"/>
    </w:pPr>
    <w:rPr>
      <w:rFonts w:eastAsiaTheme="majorEastAsia"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PageMainHeading">
    <w:name w:val="Title Page Main Heading"/>
    <w:autoRedefine/>
    <w:rsid w:val="00673770"/>
    <w:pPr>
      <w:spacing w:before="5920" w:after="0" w:line="240" w:lineRule="auto"/>
      <w:jc w:val="right"/>
    </w:pPr>
    <w:rPr>
      <w:rFonts w:ascii="Arial" w:hAnsi="Arial" w:cs="Times New Roman"/>
      <w:b/>
      <w:bCs/>
      <w:color w:val="004165"/>
      <w:sz w:val="44"/>
      <w:szCs w:val="20"/>
      <w:lang w:val="en-IE"/>
    </w:rPr>
  </w:style>
  <w:style w:type="paragraph" w:customStyle="1" w:styleId="TitlePageSubHeading">
    <w:name w:val="Title Page Sub Heading"/>
    <w:basedOn w:val="Normal"/>
    <w:autoRedefine/>
    <w:rsid w:val="00673770"/>
    <w:pPr>
      <w:jc w:val="right"/>
    </w:pPr>
    <w:rPr>
      <w:rFonts w:cs="Times New Roman"/>
      <w:color w:val="616365"/>
      <w:sz w:val="36"/>
      <w:szCs w:val="20"/>
    </w:rPr>
  </w:style>
  <w:style w:type="paragraph" w:customStyle="1" w:styleId="Contents">
    <w:name w:val="Contents"/>
    <w:basedOn w:val="Normal"/>
    <w:autoRedefine/>
    <w:rsid w:val="00673770"/>
    <w:rPr>
      <w:b/>
      <w:sz w:val="24"/>
      <w:szCs w:val="24"/>
      <w:u w:val="single"/>
    </w:rPr>
  </w:style>
  <w:style w:type="paragraph" w:styleId="TOC1">
    <w:name w:val="toc 1"/>
    <w:next w:val="Normal"/>
    <w:autoRedefine/>
    <w:uiPriority w:val="39"/>
    <w:rsid w:val="00673770"/>
    <w:pPr>
      <w:tabs>
        <w:tab w:val="left" w:pos="480"/>
        <w:tab w:val="right" w:leader="dot" w:pos="8630"/>
      </w:tabs>
      <w:spacing w:before="120" w:after="120" w:line="240" w:lineRule="auto"/>
    </w:pPr>
    <w:rPr>
      <w:rFonts w:ascii="Arial" w:hAnsi="Arial" w:cs="Helvetica"/>
      <w:b/>
      <w:bCs/>
      <w:noProof/>
      <w:sz w:val="24"/>
      <w:szCs w:val="26"/>
    </w:rPr>
  </w:style>
  <w:style w:type="paragraph" w:styleId="TOC2">
    <w:name w:val="toc 2"/>
    <w:next w:val="Normal"/>
    <w:autoRedefine/>
    <w:uiPriority w:val="39"/>
    <w:rsid w:val="00673770"/>
    <w:pPr>
      <w:tabs>
        <w:tab w:val="left" w:pos="960"/>
        <w:tab w:val="right" w:leader="dot" w:pos="8630"/>
      </w:tabs>
      <w:spacing w:after="0" w:line="240" w:lineRule="auto"/>
      <w:ind w:left="238"/>
    </w:pPr>
    <w:rPr>
      <w:rFonts w:ascii="Arial" w:hAnsi="Arial" w:cs="Times New Roman"/>
      <w:noProof/>
      <w:sz w:val="20"/>
      <w:lang w:val="en-IE"/>
    </w:rPr>
  </w:style>
  <w:style w:type="paragraph" w:styleId="TOC3">
    <w:name w:val="toc 3"/>
    <w:next w:val="Normal"/>
    <w:autoRedefine/>
    <w:uiPriority w:val="39"/>
    <w:rsid w:val="00673770"/>
    <w:pPr>
      <w:tabs>
        <w:tab w:val="left" w:pos="1200"/>
        <w:tab w:val="right" w:leader="dot" w:pos="8630"/>
      </w:tabs>
      <w:spacing w:after="0" w:line="240" w:lineRule="auto"/>
      <w:ind w:left="482"/>
    </w:pPr>
    <w:rPr>
      <w:rFonts w:ascii="Arial" w:hAnsi="Arial" w:cs="Times New Roman"/>
      <w:iCs/>
      <w:noProof/>
      <w:sz w:val="20"/>
      <w:szCs w:val="20"/>
      <w:lang w:val="en-IE"/>
    </w:rPr>
  </w:style>
  <w:style w:type="paragraph" w:styleId="Footer">
    <w:name w:val="footer"/>
    <w:aliases w:val="Footer (AFTER TOC)"/>
    <w:basedOn w:val="Normal"/>
    <w:link w:val="FooterChar"/>
    <w:autoRedefine/>
    <w:rsid w:val="00673770"/>
    <w:pPr>
      <w:tabs>
        <w:tab w:val="center" w:pos="4315"/>
        <w:tab w:val="right" w:pos="8630"/>
      </w:tabs>
    </w:pPr>
    <w:rPr>
      <w:sz w:val="12"/>
    </w:rPr>
  </w:style>
  <w:style w:type="character" w:customStyle="1" w:styleId="FooterChar">
    <w:name w:val="Footer Char"/>
    <w:aliases w:val="Footer (AFTER TOC) Char"/>
    <w:basedOn w:val="DefaultParagraphFont"/>
    <w:link w:val="Footer"/>
    <w:rsid w:val="00673770"/>
    <w:rPr>
      <w:rFonts w:ascii="Arial" w:eastAsia="Times New Roman" w:hAnsi="Arial" w:cs="Helvetica"/>
      <w:sz w:val="12"/>
      <w:lang w:val="en-IE"/>
    </w:rPr>
  </w:style>
  <w:style w:type="paragraph" w:customStyle="1" w:styleId="FooterTOCpage">
    <w:name w:val="Footer TOC page"/>
    <w:basedOn w:val="Footer"/>
    <w:autoRedefine/>
    <w:rsid w:val="00673770"/>
    <w:rPr>
      <w:color w:val="004165"/>
      <w:sz w:val="14"/>
      <w:szCs w:val="14"/>
    </w:rPr>
  </w:style>
  <w:style w:type="paragraph" w:styleId="List">
    <w:name w:val="List"/>
    <w:next w:val="Normal"/>
    <w:autoRedefine/>
    <w:qFormat/>
    <w:rsid w:val="00673770"/>
    <w:pPr>
      <w:keepNext/>
      <w:numPr>
        <w:numId w:val="4"/>
      </w:numPr>
      <w:spacing w:before="240" w:after="120" w:line="240" w:lineRule="auto"/>
    </w:pPr>
    <w:rPr>
      <w:rFonts w:ascii="Arial" w:hAnsi="Arial" w:cs="Helvetica"/>
      <w:b/>
      <w:sz w:val="24"/>
      <w:lang w:val="en-IE"/>
    </w:rPr>
  </w:style>
  <w:style w:type="paragraph" w:styleId="List2">
    <w:name w:val="List 2"/>
    <w:basedOn w:val="List"/>
    <w:next w:val="Normal"/>
    <w:autoRedefine/>
    <w:qFormat/>
    <w:rsid w:val="00673770"/>
    <w:pPr>
      <w:numPr>
        <w:ilvl w:val="1"/>
      </w:numPr>
      <w:spacing w:after="0"/>
    </w:pPr>
    <w:rPr>
      <w:sz w:val="20"/>
      <w:lang w:val="en-GB"/>
    </w:rPr>
  </w:style>
  <w:style w:type="paragraph" w:styleId="List3">
    <w:name w:val="List 3"/>
    <w:basedOn w:val="List2"/>
    <w:next w:val="Normal"/>
    <w:autoRedefine/>
    <w:qFormat/>
    <w:rsid w:val="00673770"/>
    <w:pPr>
      <w:numPr>
        <w:ilvl w:val="2"/>
      </w:numPr>
    </w:pPr>
    <w:rPr>
      <w:b w:val="0"/>
      <w:i/>
    </w:rPr>
  </w:style>
  <w:style w:type="paragraph" w:styleId="List4">
    <w:name w:val="List 4"/>
    <w:basedOn w:val="List3"/>
    <w:next w:val="Normal"/>
    <w:autoRedefine/>
    <w:rsid w:val="00673770"/>
    <w:pPr>
      <w:numPr>
        <w:ilvl w:val="3"/>
      </w:numPr>
    </w:pPr>
    <w:rPr>
      <w:lang w:val="en-IE"/>
    </w:rPr>
  </w:style>
  <w:style w:type="character" w:customStyle="1" w:styleId="Heading1Char">
    <w:name w:val="Heading 1 Char"/>
    <w:basedOn w:val="DefaultParagraphFont"/>
    <w:link w:val="Heading1"/>
    <w:rsid w:val="00673770"/>
    <w:rPr>
      <w:rFonts w:ascii="Arial" w:eastAsia="Times New Roman" w:hAnsi="Arial" w:cs="Helvetica"/>
      <w:b/>
      <w:sz w:val="24"/>
    </w:rPr>
  </w:style>
  <w:style w:type="character" w:customStyle="1" w:styleId="Heading2Char">
    <w:name w:val="Heading 2 Char"/>
    <w:basedOn w:val="DefaultParagraphFont"/>
    <w:link w:val="Heading2"/>
    <w:rsid w:val="00673770"/>
    <w:rPr>
      <w:rFonts w:ascii="Arial" w:eastAsia="Times New Roman" w:hAnsi="Arial" w:cs="Helvetica"/>
      <w:b/>
      <w:sz w:val="20"/>
    </w:rPr>
  </w:style>
  <w:style w:type="character" w:customStyle="1" w:styleId="Heading3Char">
    <w:name w:val="Heading 3 Char"/>
    <w:basedOn w:val="DefaultParagraphFont"/>
    <w:link w:val="Heading3"/>
    <w:rsid w:val="00673770"/>
    <w:rPr>
      <w:rFonts w:ascii="Arial" w:eastAsia="Times New Roman" w:hAnsi="Arial" w:cs="Helvetica"/>
      <w:i/>
      <w:sz w:val="20"/>
    </w:rPr>
  </w:style>
  <w:style w:type="character" w:customStyle="1" w:styleId="Heading4Char">
    <w:name w:val="Heading 4 Char"/>
    <w:basedOn w:val="DefaultParagraphFont"/>
    <w:link w:val="Heading4"/>
    <w:rsid w:val="00673770"/>
    <w:rPr>
      <w:rFonts w:ascii="Arial" w:eastAsia="Times New Roman" w:hAnsi="Arial" w:cs="Helvetica"/>
      <w:i/>
      <w:sz w:val="20"/>
      <w:lang w:val="en-IE"/>
    </w:rPr>
  </w:style>
  <w:style w:type="paragraph" w:styleId="ListBullet">
    <w:name w:val="List Bullet"/>
    <w:autoRedefine/>
    <w:qFormat/>
    <w:rsid w:val="00673770"/>
    <w:pPr>
      <w:numPr>
        <w:numId w:val="7"/>
      </w:numPr>
      <w:spacing w:after="0" w:line="240" w:lineRule="auto"/>
    </w:pPr>
    <w:rPr>
      <w:rFonts w:ascii="Arial" w:hAnsi="Arial" w:cs="Helvetica"/>
      <w:sz w:val="20"/>
      <w:lang w:val="en-IE"/>
    </w:rPr>
  </w:style>
  <w:style w:type="paragraph" w:customStyle="1" w:styleId="ListSubBullet">
    <w:name w:val="List Sub Bullet"/>
    <w:autoRedefine/>
    <w:qFormat/>
    <w:rsid w:val="00673770"/>
    <w:pPr>
      <w:numPr>
        <w:ilvl w:val="1"/>
        <w:numId w:val="7"/>
      </w:numPr>
      <w:spacing w:after="0" w:line="240" w:lineRule="auto"/>
    </w:pPr>
    <w:rPr>
      <w:rFonts w:ascii="Arial" w:hAnsi="Arial" w:cs="Helvetica"/>
      <w:sz w:val="20"/>
      <w:lang w:val="en-IE"/>
    </w:rPr>
  </w:style>
  <w:style w:type="paragraph" w:styleId="Caption">
    <w:name w:val="caption"/>
    <w:basedOn w:val="Normal"/>
    <w:next w:val="Normal"/>
    <w:autoRedefine/>
    <w:rsid w:val="00673770"/>
    <w:pPr>
      <w:spacing w:before="120" w:after="0"/>
    </w:pPr>
    <w:rPr>
      <w:b/>
      <w:bCs/>
      <w:szCs w:val="20"/>
    </w:rPr>
  </w:style>
  <w:style w:type="paragraph" w:styleId="BodyText">
    <w:name w:val="Body Text"/>
    <w:aliases w:val="Table Body Text"/>
    <w:link w:val="BodyTextChar"/>
    <w:autoRedefine/>
    <w:rsid w:val="00673770"/>
    <w:pPr>
      <w:spacing w:after="0" w:line="240" w:lineRule="auto"/>
    </w:pPr>
    <w:rPr>
      <w:rFonts w:ascii="Arial" w:hAnsi="Arial" w:cs="Helvetica"/>
      <w:sz w:val="20"/>
    </w:rPr>
  </w:style>
  <w:style w:type="character" w:customStyle="1" w:styleId="BodyTextChar">
    <w:name w:val="Body Text Char"/>
    <w:aliases w:val="Table Body Text Char"/>
    <w:basedOn w:val="DefaultParagraphFont"/>
    <w:link w:val="BodyText"/>
    <w:rsid w:val="00673770"/>
    <w:rPr>
      <w:rFonts w:ascii="Arial" w:eastAsia="Times New Roman" w:hAnsi="Arial" w:cs="Helvetica"/>
      <w:sz w:val="20"/>
    </w:rPr>
  </w:style>
  <w:style w:type="paragraph" w:customStyle="1" w:styleId="TableColumnHeading">
    <w:name w:val="Table Column Heading"/>
    <w:basedOn w:val="Normal"/>
    <w:autoRedefine/>
    <w:rsid w:val="00673770"/>
    <w:pPr>
      <w:jc w:val="center"/>
    </w:pPr>
    <w:rPr>
      <w:rFonts w:cs="Times New Roman"/>
      <w:b/>
      <w:bCs/>
      <w:color w:val="FFFFFF"/>
      <w:szCs w:val="20"/>
    </w:rPr>
  </w:style>
  <w:style w:type="paragraph" w:customStyle="1" w:styleId="NumbersinTableBody">
    <w:name w:val="Numbers in Table Body"/>
    <w:basedOn w:val="BodyText"/>
    <w:autoRedefine/>
    <w:rsid w:val="00673770"/>
    <w:pPr>
      <w:jc w:val="right"/>
    </w:pPr>
    <w:rPr>
      <w:rFonts w:cs="Arial"/>
      <w:szCs w:val="20"/>
    </w:rPr>
  </w:style>
  <w:style w:type="paragraph" w:styleId="FootnoteText">
    <w:name w:val="footnote text"/>
    <w:link w:val="FootnoteTextChar"/>
    <w:autoRedefine/>
    <w:rsid w:val="00673770"/>
    <w:pPr>
      <w:spacing w:after="0" w:line="240" w:lineRule="auto"/>
    </w:pPr>
    <w:rPr>
      <w:rFonts w:ascii="Arial" w:hAnsi="Arial" w:cs="Helvetica"/>
      <w:sz w:val="12"/>
      <w:szCs w:val="20"/>
      <w:lang w:val="en-IE"/>
    </w:rPr>
  </w:style>
  <w:style w:type="character" w:customStyle="1" w:styleId="FootnoteTextChar">
    <w:name w:val="Footnote Text Char"/>
    <w:basedOn w:val="DefaultParagraphFont"/>
    <w:link w:val="FootnoteText"/>
    <w:rsid w:val="00673770"/>
    <w:rPr>
      <w:rFonts w:ascii="Arial" w:eastAsia="Times New Roman" w:hAnsi="Arial" w:cs="Helvetica"/>
      <w:sz w:val="12"/>
      <w:szCs w:val="20"/>
      <w:lang w:val="en-IE"/>
    </w:rPr>
  </w:style>
  <w:style w:type="paragraph" w:styleId="EndnoteText">
    <w:name w:val="endnote text"/>
    <w:link w:val="EndnoteTextChar"/>
    <w:autoRedefine/>
    <w:rsid w:val="00673770"/>
    <w:pPr>
      <w:spacing w:after="0" w:line="240" w:lineRule="auto"/>
    </w:pPr>
    <w:rPr>
      <w:rFonts w:ascii="Arial" w:hAnsi="Arial" w:cs="Helvetica"/>
      <w:sz w:val="12"/>
      <w:szCs w:val="20"/>
      <w:lang w:val="en-IE"/>
    </w:rPr>
  </w:style>
  <w:style w:type="character" w:customStyle="1" w:styleId="EndnoteTextChar">
    <w:name w:val="Endnote Text Char"/>
    <w:basedOn w:val="DefaultParagraphFont"/>
    <w:link w:val="EndnoteText"/>
    <w:rsid w:val="00673770"/>
    <w:rPr>
      <w:rFonts w:ascii="Arial" w:eastAsia="Times New Roman" w:hAnsi="Arial" w:cs="Helvetica"/>
      <w:sz w:val="12"/>
      <w:szCs w:val="20"/>
      <w:lang w:val="en-IE"/>
    </w:rPr>
  </w:style>
  <w:style w:type="paragraph" w:styleId="Header">
    <w:name w:val="header"/>
    <w:link w:val="HeaderChar"/>
    <w:autoRedefine/>
    <w:rsid w:val="00DB270A"/>
    <w:pPr>
      <w:tabs>
        <w:tab w:val="center" w:pos="4320"/>
        <w:tab w:val="right" w:pos="8640"/>
      </w:tabs>
    </w:pPr>
    <w:rPr>
      <w:rFonts w:ascii="Arial" w:hAnsi="Arial" w:cs="Helvetica"/>
      <w:sz w:val="20"/>
      <w:lang w:val="en-IE"/>
    </w:rPr>
  </w:style>
  <w:style w:type="character" w:customStyle="1" w:styleId="HeaderChar">
    <w:name w:val="Header Char"/>
    <w:basedOn w:val="DefaultParagraphFont"/>
    <w:link w:val="Header"/>
    <w:rsid w:val="00DB270A"/>
    <w:rPr>
      <w:rFonts w:ascii="Arial" w:eastAsia="Times New Roman" w:hAnsi="Arial" w:cs="Helvetica"/>
      <w:sz w:val="20"/>
      <w:lang w:val="en-IE"/>
    </w:rPr>
  </w:style>
  <w:style w:type="table" w:customStyle="1" w:styleId="ECDLTable">
    <w:name w:val="ECDL Table"/>
    <w:basedOn w:val="TableProfessional"/>
    <w:rsid w:val="00046576"/>
    <w:pPr>
      <w:spacing w:after="0"/>
    </w:pPr>
    <w:rPr>
      <w:rFonts w:ascii="Arial" w:hAnsi="Arial" w:cs="Times New Roman"/>
      <w:sz w:val="20"/>
      <w:szCs w:val="20"/>
      <w:lang w:val="en-IE" w:eastAsia="en-GB"/>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cantSplit/>
    </w:trPr>
    <w:tcPr>
      <w:shd w:val="clear" w:color="auto" w:fill="auto"/>
    </w:tcPr>
    <w:tblStylePr w:type="firstRow">
      <w:pPr>
        <w:wordWrap/>
        <w:spacing w:beforeLines="0" w:beforeAutospacing="0" w:afterLines="0" w:afterAutospacing="0"/>
        <w:jc w:val="center"/>
      </w:pPr>
      <w:rPr>
        <w:rFonts w:ascii="Arial" w:hAnsi="Arial"/>
        <w:b/>
        <w:bCs/>
        <w:i w:val="0"/>
        <w:color w:val="auto"/>
        <w:sz w:val="20"/>
      </w:rPr>
      <w:tblPr/>
      <w:tcPr>
        <w:tcBorders>
          <w:top w:val="single" w:sz="4" w:space="0" w:color="004165"/>
          <w:left w:val="single" w:sz="4" w:space="0" w:color="004165"/>
          <w:bottom w:val="single" w:sz="4" w:space="0" w:color="004165"/>
          <w:right w:val="single" w:sz="4" w:space="0" w:color="004165"/>
          <w:insideH w:val="single" w:sz="4" w:space="0" w:color="004165"/>
          <w:insideV w:val="single" w:sz="4" w:space="0" w:color="004165"/>
          <w:tl2br w:val="nil"/>
          <w:tr2bl w:val="nil"/>
        </w:tcBorders>
        <w:shd w:val="clear" w:color="000000" w:fill="004165"/>
      </w:tcPr>
    </w:tblStylePr>
  </w:style>
  <w:style w:type="table" w:styleId="TableProfessional">
    <w:name w:val="Table Professional"/>
    <w:basedOn w:val="TableNormal"/>
    <w:uiPriority w:val="99"/>
    <w:semiHidden/>
    <w:unhideWhenUsed/>
    <w:rsid w:val="00673770"/>
    <w:pPr>
      <w:spacing w:after="240" w:line="24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AddressSignature">
    <w:name w:val="Address&amp;Signature"/>
    <w:autoRedefine/>
    <w:rsid w:val="00497966"/>
    <w:pPr>
      <w:spacing w:after="0" w:line="240" w:lineRule="auto"/>
    </w:pPr>
    <w:rPr>
      <w:rFonts w:ascii="Arial" w:eastAsia="Times" w:hAnsi="Arial" w:cs="Arial"/>
      <w:sz w:val="20"/>
    </w:rPr>
  </w:style>
  <w:style w:type="paragraph" w:customStyle="1" w:styleId="DateDear">
    <w:name w:val="Date&amp;Dear"/>
    <w:autoRedefine/>
    <w:rsid w:val="00497966"/>
    <w:pPr>
      <w:spacing w:before="360" w:after="120" w:line="240" w:lineRule="auto"/>
    </w:pPr>
    <w:rPr>
      <w:rFonts w:ascii="Arial" w:eastAsia="Times" w:hAnsi="Arial" w:cs="Times New Roman"/>
      <w:sz w:val="20"/>
    </w:rPr>
  </w:style>
  <w:style w:type="paragraph" w:customStyle="1" w:styleId="Yours">
    <w:name w:val="Yours..."/>
    <w:autoRedefine/>
    <w:rsid w:val="00DB270A"/>
    <w:pPr>
      <w:spacing w:before="240" w:after="480" w:line="360" w:lineRule="auto"/>
    </w:pPr>
    <w:rPr>
      <w:rFonts w:ascii="Arial" w:hAnsi="Arial" w:cs="Times New Roman"/>
      <w:sz w:val="20"/>
      <w:szCs w:val="20"/>
    </w:rPr>
  </w:style>
  <w:style w:type="paragraph" w:customStyle="1" w:styleId="AgendaDetails">
    <w:name w:val="Agenda Details"/>
    <w:autoRedefine/>
    <w:rsid w:val="00497966"/>
    <w:pPr>
      <w:tabs>
        <w:tab w:val="left" w:pos="2835"/>
      </w:tabs>
      <w:spacing w:before="240" w:after="120" w:line="240" w:lineRule="auto"/>
      <w:ind w:left="2835" w:hanging="2835"/>
    </w:pPr>
    <w:rPr>
      <w:rFonts w:ascii="Arial" w:hAnsi="Arial" w:cs="Arial"/>
      <w:b/>
      <w:color w:val="004165"/>
      <w:sz w:val="24"/>
      <w:lang w:val="en-IE"/>
    </w:rPr>
  </w:style>
  <w:style w:type="character" w:customStyle="1" w:styleId="AgendaTableContents">
    <w:name w:val="Agenda Table Contents"/>
    <w:rsid w:val="00497966"/>
    <w:rPr>
      <w:rFonts w:ascii="Arial" w:hAnsi="Arial"/>
      <w:color w:val="004165"/>
      <w:sz w:val="20"/>
      <w:szCs w:val="20"/>
    </w:rPr>
  </w:style>
  <w:style w:type="character" w:customStyle="1" w:styleId="AgendaTableContentsItalics">
    <w:name w:val="Agenda Table Contents Italics"/>
    <w:basedOn w:val="AgendaTableContents"/>
    <w:rsid w:val="00497966"/>
    <w:rPr>
      <w:rFonts w:ascii="Arial" w:hAnsi="Arial"/>
      <w:i/>
      <w:color w:val="004165"/>
      <w:sz w:val="20"/>
      <w:szCs w:val="20"/>
    </w:rPr>
  </w:style>
  <w:style w:type="paragraph" w:customStyle="1" w:styleId="MinutesDetails">
    <w:name w:val="Minutes Details"/>
    <w:autoRedefine/>
    <w:rsid w:val="00497966"/>
    <w:pPr>
      <w:tabs>
        <w:tab w:val="left" w:pos="2835"/>
      </w:tabs>
      <w:spacing w:before="240" w:after="120" w:line="240" w:lineRule="auto"/>
      <w:ind w:left="2835" w:hanging="2835"/>
      <w:outlineLvl w:val="0"/>
    </w:pPr>
    <w:rPr>
      <w:rFonts w:ascii="Arial" w:hAnsi="Arial" w:cs="Arial"/>
      <w:b/>
      <w:sz w:val="24"/>
      <w:lang w:val="en-IE"/>
    </w:rPr>
  </w:style>
  <w:style w:type="table" w:styleId="TableGrid">
    <w:name w:val="Table Grid"/>
    <w:basedOn w:val="TableNormal"/>
    <w:uiPriority w:val="59"/>
    <w:rsid w:val="000465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semiHidden/>
    <w:rsid w:val="00046576"/>
    <w:rPr>
      <w:rFonts w:ascii="Arial" w:eastAsiaTheme="majorEastAsia" w:hAnsi="Arial" w:cstheme="majorBidi"/>
      <w:color w:val="243F60" w:themeColor="accent1" w:themeShade="7F"/>
      <w:sz w:val="20"/>
      <w:lang w:val="en-IE"/>
    </w:rPr>
  </w:style>
  <w:style w:type="paragraph" w:customStyle="1" w:styleId="LetterheadBody">
    <w:name w:val="Letterhead Body"/>
    <w:autoRedefine/>
    <w:uiPriority w:val="1"/>
    <w:qFormat/>
    <w:rsid w:val="00046576"/>
    <w:pPr>
      <w:spacing w:after="240" w:line="360" w:lineRule="auto"/>
    </w:pPr>
    <w:rPr>
      <w:rFonts w:ascii="Arial" w:eastAsiaTheme="majorEastAsia" w:hAnsi="Arial" w:cs="Helvetica"/>
      <w:sz w:val="20"/>
      <w:lang w:val="en-IE"/>
    </w:rPr>
  </w:style>
  <w:style w:type="character" w:customStyle="1" w:styleId="Heading6Char">
    <w:name w:val="Heading 6 Char"/>
    <w:basedOn w:val="DefaultParagraphFont"/>
    <w:link w:val="Heading6"/>
    <w:uiPriority w:val="9"/>
    <w:semiHidden/>
    <w:rsid w:val="00046576"/>
    <w:rPr>
      <w:rFonts w:ascii="Arial" w:eastAsiaTheme="majorEastAsia" w:hAnsi="Arial" w:cstheme="majorBidi"/>
      <w:i/>
      <w:iCs/>
      <w:color w:val="243F60" w:themeColor="accent1" w:themeShade="7F"/>
      <w:sz w:val="20"/>
      <w:lang w:val="en-IE"/>
    </w:rPr>
  </w:style>
  <w:style w:type="character" w:customStyle="1" w:styleId="Heading7Char">
    <w:name w:val="Heading 7 Char"/>
    <w:basedOn w:val="DefaultParagraphFont"/>
    <w:link w:val="Heading7"/>
    <w:uiPriority w:val="9"/>
    <w:semiHidden/>
    <w:rsid w:val="00046576"/>
    <w:rPr>
      <w:rFonts w:ascii="Arial" w:eastAsiaTheme="majorEastAsia" w:hAnsi="Arial" w:cstheme="majorBidi"/>
      <w:i/>
      <w:iCs/>
      <w:color w:val="404040" w:themeColor="text1" w:themeTint="BF"/>
      <w:sz w:val="20"/>
      <w:lang w:val="en-IE"/>
    </w:rPr>
  </w:style>
  <w:style w:type="character" w:customStyle="1" w:styleId="Heading9Char">
    <w:name w:val="Heading 9 Char"/>
    <w:basedOn w:val="DefaultParagraphFont"/>
    <w:link w:val="Heading9"/>
    <w:uiPriority w:val="9"/>
    <w:semiHidden/>
    <w:rsid w:val="00046576"/>
    <w:rPr>
      <w:rFonts w:ascii="Arial" w:eastAsiaTheme="majorEastAsia" w:hAnsi="Arial" w:cstheme="majorBidi"/>
      <w:i/>
      <w:iCs/>
      <w:color w:val="404040" w:themeColor="text1" w:themeTint="BF"/>
      <w:sz w:val="20"/>
      <w:szCs w:val="20"/>
      <w:lang w:val="en-IE"/>
    </w:rPr>
  </w:style>
  <w:style w:type="paragraph" w:styleId="ListParagraph">
    <w:name w:val="List Paragraph"/>
    <w:basedOn w:val="Normal"/>
    <w:uiPriority w:val="34"/>
    <w:unhideWhenUsed/>
    <w:rsid w:val="007F6123"/>
    <w:pPr>
      <w:ind w:left="720"/>
      <w:contextualSpacing/>
    </w:pPr>
  </w:style>
  <w:style w:type="character" w:customStyle="1" w:styleId="apple-converted-space">
    <w:name w:val="apple-converted-space"/>
    <w:basedOn w:val="DefaultParagraphFont"/>
    <w:rsid w:val="005F2BA8"/>
  </w:style>
  <w:style w:type="character" w:styleId="Hyperlink">
    <w:name w:val="Hyperlink"/>
    <w:basedOn w:val="DefaultParagraphFont"/>
    <w:uiPriority w:val="99"/>
    <w:semiHidden/>
    <w:unhideWhenUsed/>
    <w:rsid w:val="005F2BA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farren</dc:creator>
  <cp:keywords/>
  <dc:description/>
  <cp:lastModifiedBy>neil farren</cp:lastModifiedBy>
  <cp:revision>34</cp:revision>
  <dcterms:created xsi:type="dcterms:W3CDTF">2012-06-29T11:32:00Z</dcterms:created>
  <dcterms:modified xsi:type="dcterms:W3CDTF">2013-02-19T11:02:00Z</dcterms:modified>
</cp:coreProperties>
</file>